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Planeación multigrado 3° y 4°: textos expositivos sobre la comunidad y multiplicación con problemas reales</w:t>
      </w:r>
    </w:p>
    <w:p>
      <w:r>
        <w:t>Planeación · 3° y 4° de primaria (fase 4 de la NEM) · Lenguajes, Saberes y pensamiento científico, Ética, naturaleza y sociedades</w:t>
      </w:r>
    </w:p>
    <w:p>
      <w:r>
        <w:t>Escuela: ____________________________   Docente: ____________________________   Ciclo: 2026-2027</w:t>
      </w:r>
    </w:p>
    <w:p>
      <w:r>
        <w:rPr>
          <w:b/>
        </w:rPr>
        <w:t>Contenido:</w:t>
      </w:r>
      <w:r>
        <w:rPr>
          <w:b w:val="0"/>
        </w:rPr>
        <w:t xml:space="preserve"> Lenguajes: comprensión y producción de textos expositivos (problema-solución, comparación-contraste, causa-consecuencia). Saberes: multiplicación y división, su relación como operaciones inversas.</w:t>
      </w:r>
    </w:p>
    <w:p>
      <w:r>
        <w:rPr>
          <w:b/>
        </w:rPr>
        <w:t>PDA:</w:t>
      </w:r>
      <w:r>
        <w:rPr>
          <w:b w:val="0"/>
        </w:rPr>
        <w:t xml:space="preserve"> Fase 4. Lenguajes: produce textos expositivos sobre un problema de su comunidad usando una estructura y fuentes consultadas. Saberes: resuelve problemas de multiplicación con números de dos y tres cifras y verifica con la división.</w:t>
      </w:r>
    </w:p>
    <w:p>
      <w:r>
        <w:t>Planeación completa y gratuita para un grupo multigrado de 3° y 4° de primaria (fase 4 de la NEM): dos semanas con 10 sesiones que integran Lenguajes (leer y escribir textos expositivos sobre un problema de la comunidad) y Saberes (multiplicación y división como operaciones inversas con datos reales del entorno), actividades diferenciadas para 3° y 4°, actividad permanente de lectura, fichas en blanco y negro, lista de cotejo y rúbrica del cartel final.</w:t>
      </w:r>
    </w:p>
    <w:p>
      <w:pPr>
        <w:pStyle w:val="Heading1"/>
      </w:pPr>
      <w:r>
        <w:t>Qué vas a lograr en dos semanas</w:t>
      </w:r>
    </w:p>
    <w:p>
      <w:r>
        <w:rPr>
          <w:b w:val="0"/>
        </w:rPr>
        <w:t xml:space="preserve">El grupo elige un problema real de su comunidad (la basura en el arroyo, el agua que llega dos veces por semana, el camino a la escuela) y produce un </w:t>
      </w:r>
      <w:r>
        <w:rPr>
          <w:b/>
        </w:rPr>
        <w:t>cartel expositivo</w:t>
      </w:r>
      <w:r>
        <w:rPr>
          <w:b w:val="0"/>
        </w:rPr>
        <w:t xml:space="preserve"> que explica el problema, sus causas y una solución posible, con </w:t>
      </w:r>
      <w:r>
        <w:rPr>
          <w:b/>
        </w:rPr>
        <w:t>datos numéricos</w:t>
      </w:r>
      <w:r>
        <w:rPr>
          <w:b w:val="0"/>
        </w:rPr>
        <w:t xml:space="preserve"> que los alumnos recogen y calculan: cuántas bolsas de basura por semana, cuántos litros por familia, cuántos minutos de camino por día. Lenguajes pone la estructura del texto; Saberes pone los números.</w:t>
      </w:r>
    </w:p>
    <w:p>
      <w:pPr>
        <w:pStyle w:val="Heading1"/>
      </w:pPr>
      <w:r>
        <w:t>Organización de la jornada (día tipo, 4 horas efectivas)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Momento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Tiempo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Qué pasa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Actividad permanente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20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Lectura en voz alta de un texto informativo breve (etiquetas, noticias locales, instructivos). 3° responde dos preguntas literales; 4° una literal y una inferencial.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Proyecto A · Lenguajes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90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Lectura y escritura de textos expositivos: estructura, conectores, fuentes.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Recreo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30 min</w:t>
            </w:r>
          </w:p>
        </w:tc>
        <w:tc>
          <w:tcPr>
            <w:tcW w:type="dxa" w:w="3324"/>
          </w:tcPr>
          <w:p>
            <w:r/>
          </w:p>
          <w:p/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Proyecto B · Saberes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90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Multiplicación y división con los datos del problema elegido.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Cierre formativo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10 min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Un alumno por grado comparte; el docente marca la lista de cotejo.</w:t>
            </w:r>
          </w:p>
        </w:tc>
      </w:tr>
    </w:tbl>
    <w:p/>
    <w:p>
      <w:pPr>
        <w:pStyle w:val="Heading1"/>
      </w:pPr>
      <w:r>
        <w:t>Secuencia de sesiones</w:t>
      </w:r>
    </w:p>
    <w:p>
      <w:r>
        <w:rPr>
          <w:b/>
        </w:rPr>
        <w:t>Sesión 1 · ¿Qué problema tiene nuestra comunidad?</w:t>
      </w:r>
      <w:r>
        <w:rPr>
          <w:b w:val="0"/>
        </w:rPr>
        <w:t xml:space="preserve"> Lluvia de ideas y votación. Se lee un texto expositivo modelo (problema-solución) sobre otra comunidad. 3°: identifica el problema y la solución en el texto y los subraya con dos colores. 4°: además localiza las causas y completa un esquema de tres cajas.</w:t>
      </w:r>
    </w:p>
    <w:p>
      <w:r>
        <w:rPr>
          <w:b/>
        </w:rPr>
        <w:t>Sesión 2 · Las partes de un texto expositivo.</w:t>
      </w:r>
      <w:r>
        <w:rPr>
          <w:b w:val="0"/>
        </w:rPr>
        <w:t xml:space="preserve"> Se comparan dos textos: uno de comparación-contraste y uno de causa-consecuencia. 3°: ordena párrafos desordenados de un texto corto. 4°: clasifica conectores («porque», «en cambio», «por lo tanto») según la estructura.</w:t>
      </w:r>
    </w:p>
    <w:p>
      <w:r>
        <w:rPr>
          <w:b/>
        </w:rPr>
        <w:t>Sesión 3 · Recogemos datos.</w:t>
      </w:r>
      <w:r>
        <w:rPr>
          <w:b w:val="0"/>
        </w:rPr>
        <w:t xml:space="preserve"> Cada alumno lleva una pregunta a casa: ¿cuántas bolsas de basura sacan por semana? ¿cuántos minutos hacen a la escuela? Se registra en una tabla del grupo.</w:t>
      </w:r>
    </w:p>
    <w:p>
      <w:r>
        <w:rPr>
          <w:b/>
        </w:rPr>
        <w:t>Sesión 4 · Multiplicamos con los datos.</w:t>
      </w:r>
      <w:r>
        <w:rPr>
          <w:b w:val="0"/>
        </w:rPr>
        <w:t xml:space="preserve"> 3°: «si cada familia saca 4 bolsas y hay 9 familias en la calle, ¿cuántas bolsas?» con arreglos rectangulares y sumas repetidas. 4°: «si cada bolsa pesa 12 kilos y son 36 bolsas» con descomposición (36 × 12 = 36 × 10 + 36 × 2) y algoritmo.</w:t>
      </w:r>
    </w:p>
    <w:p>
      <w:r>
        <w:rPr>
          <w:b/>
        </w:rPr>
        <w:t>Sesión 5 · Verificamos dividiendo.</w:t>
      </w:r>
      <w:r>
        <w:rPr>
          <w:b w:val="0"/>
        </w:rPr>
        <w:t xml:space="preserve"> Lo que se multiplicó se comprueba dividiendo. 3°: repartos exactos con material («36 bolsas entre 9 familias»). 4°: división con residuo y qué significa el residuo en el contexto.</w:t>
      </w:r>
    </w:p>
    <w:p>
      <w:r>
        <w:rPr>
          <w:b/>
        </w:rPr>
        <w:t>Sesión 6 · Escribimos el párrafo del problema.</w:t>
      </w:r>
      <w:r>
        <w:rPr>
          <w:b w:val="0"/>
        </w:rPr>
        <w:t xml:space="preserve"> Con la estructura de la sesión 2. 3°: un párrafo con las tres frases guía («El problema es… Pasa porque… Se puede resolver si…»). 4°: tres párrafos, uno por parte, con al menos dos conectores y un dato numérico de la tabla.</w:t>
      </w:r>
    </w:p>
    <w:p>
      <w:r>
        <w:rPr>
          <w:b/>
        </w:rPr>
        <w:t>Sesión 7 · Consultamos una fuente.</w:t>
      </w:r>
      <w:r>
        <w:rPr>
          <w:b w:val="0"/>
        </w:rPr>
        <w:t xml:space="preserve"> Se lee un texto informativo real (folleto de la clínica, nota de periódico, cartel municipal). 3°: copia un dato y escribe de dónde lo tomó. 4°: escribe una oración con el dato y la fuente entre paréntesis.</w:t>
      </w:r>
    </w:p>
    <w:p>
      <w:r>
        <w:rPr>
          <w:b/>
        </w:rPr>
        <w:t>Sesión 8 · Problemas de varios pasos.</w:t>
      </w:r>
      <w:r>
        <w:rPr>
          <w:b w:val="0"/>
        </w:rPr>
        <w:t xml:space="preserve"> 3°: dos operaciones en secuencia («4 bolsas por familia, 9 familias, ¿cuántas en 2 semanas?»). 4°: problemas con una multiplicación y una división («se juntaron 432 kilos y se repartieron en 12 viajes»).</w:t>
      </w:r>
    </w:p>
    <w:p>
      <w:r>
        <w:rPr>
          <w:b/>
        </w:rPr>
        <w:t>Sesión 9 · Revisión entre pares.</w:t>
      </w:r>
      <w:r>
        <w:rPr>
          <w:b w:val="0"/>
        </w:rPr>
        <w:t xml:space="preserve"> Lista de cotejo impresa. 3° revisa que el texto tenga las tres partes; 4° revisa conectores, dato y fuente. Se pasa en limpio.</w:t>
      </w:r>
    </w:p>
    <w:p>
      <w:r>
        <w:rPr>
          <w:b/>
        </w:rPr>
        <w:t>Sesión 10 · El cartel y la asamblea.</w:t>
      </w:r>
      <w:r>
        <w:rPr>
          <w:b w:val="0"/>
        </w:rPr>
        <w:t xml:space="preserve"> Se monta el cartel con los textos y una gráfica sencilla de los datos. Se presenta a otro grupo o a las familias. Rúbrica del producto y pregunta de cierre: ¿qué podemos hacer nosotros esta semana?</w:t>
      </w:r>
    </w:p>
    <w:p>
      <w:pPr>
        <w:pStyle w:val="Heading1"/>
      </w:pPr>
      <w:r>
        <w:t>Actividades diferenciadas: qué hace cada grado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</w:r>
          </w:p>
          <w:p/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3°</w:t>
            </w:r>
          </w:p>
        </w:tc>
        <w:tc>
          <w:tcPr>
            <w:tcW w:type="dxa" w:w="3324"/>
          </w:tcPr>
          <w:p>
            <w:r>
              <w:rPr>
                <w:b/>
              </w:rPr>
            </w:r>
          </w:p>
          <w:p>
            <w:r>
              <w:rPr>
                <w:b w:val="0"/>
              </w:rPr>
              <w:t>4°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Lectura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Identifica problema y solución; preguntas literales.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Identifica causas y consecuencias; preguntas inferenciales.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Escritura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Un párrafo con frases guía.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Tres párrafos con conectores, dato numérico y fuente.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Multiplicación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Por una cifra, con arreglos y suma repetida.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Por dos cifras, con descomposición y algoritmo.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División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Repartos exactos con material.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Con residuo e interpretación del residuo.</w:t>
            </w:r>
          </w:p>
        </w:tc>
      </w:tr>
      <w:tr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Producto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Párrafo y operación del cartel.</w:t>
            </w:r>
          </w:p>
        </w:tc>
        <w:tc>
          <w:tcPr>
            <w:tcW w:type="dxa" w:w="3324"/>
          </w:tcPr>
          <w:p>
            <w:r/>
          </w:p>
          <w:p>
            <w:r>
              <w:rPr>
                <w:b w:val="0"/>
              </w:rPr>
              <w:t>Sección completa del cartel y gráfica.</w:t>
            </w:r>
          </w:p>
        </w:tc>
      </w:tr>
    </w:tbl>
    <w:p/>
    <w:p>
      <w:pPr>
        <w:pStyle w:val="Heading1"/>
      </w:pPr>
      <w:r>
        <w:t>Evaluación</w:t>
      </w:r>
    </w:p>
    <w:p>
      <w:pPr>
        <w:pStyle w:val="ListBullet"/>
      </w:pPr>
      <w:r>
        <w:rPr>
          <w:b/>
        </w:rPr>
        <w:t>Lista de cotejo</w:t>
      </w:r>
      <w:r>
        <w:rPr>
          <w:b w:val="0"/>
        </w:rPr>
        <w:t xml:space="preserve"> (sesiones 2, 6 y 9): identifica la estructura del texto; escribe con la estructura; usa conectores (4°); resuelve multiplicaciones del nivel; verifica con división.</w:t>
      </w:r>
    </w:p>
    <w:p>
      <w:pPr>
        <w:pStyle w:val="ListBullet"/>
      </w:pPr>
      <w:r>
        <w:rPr>
          <w:b/>
        </w:rPr>
        <w:t>Rúbrica del cartel</w:t>
      </w:r>
      <w:r>
        <w:rPr>
          <w:b w:val="0"/>
        </w:rPr>
        <w:t xml:space="preserve"> (sesión 10): claridad del problema, causas y solución; uso de datos; corrección matemática; presentación oral.</w:t>
      </w:r>
    </w:p>
    <w:p>
      <w:pPr>
        <w:pStyle w:val="ListBullet"/>
      </w:pPr>
      <w:r>
        <w:rPr>
          <w:b/>
        </w:rPr>
        <w:t>Autoevaluación</w:t>
      </w:r>
      <w:r>
        <w:rPr>
          <w:b w:val="0"/>
        </w:rPr>
        <w:t xml:space="preserve"> al cierre de la sesión 9: «lo que más me costó» y «lo que ya sé hacer».</w:t>
      </w:r>
    </w:p>
    <w:p>
      <w:pPr>
        <w:pStyle w:val="Heading1"/>
      </w:pPr>
      <w:r>
        <w:t>Materiales</w:t>
      </w:r>
    </w:p>
    <w:p>
      <w:r>
        <w:rPr>
          <w:b w:val="0"/>
        </w:rPr>
        <w:t>Dos textos expositivos modelo (en el PDF), tabla de registro de datos, material para arreglos rectangulares (tapas, fichas), cartulinas, conectores en tarjetas. Un folleto o nota real de la comunidad para la sesión 7.</w:t>
      </w:r>
    </w:p>
    <w:p>
      <w:pPr>
        <w:pStyle w:val="Heading1"/>
      </w:pPr>
      <w:r>
        <w:t>Adecuaciones</w:t>
      </w:r>
    </w:p>
    <w:p>
      <w:r>
        <w:rPr>
          <w:b w:val="0"/>
        </w:rPr>
        <w:t>Para quien lee con dificultad: el texto modelo se lee en pareja y se marca con colores. Para quien domina la multiplicación de dos cifras en 3°: pasa a las actividades de 4°. Para alumnos con TDAH: el registro de datos y el conteo de material les dan un rol activo en cada sesión.</w:t>
      </w:r>
    </w:p>
    <w:p/>
    <w:p>
      <w:r>
        <w:rPr>
          <w:sz w:val="16"/>
        </w:rPr>
        <w:t>Material gratuito de Didaula · https://didaula.com/planeaciones/multigrado/3-y-4/textos-expositivos-y-multiplicacion-3-y-4/ · licencia CC BY-NC 4.0: edítalo y compártelo, no se vende.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